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26" w:rsidRDefault="00751258">
      <w:pPr>
        <w:spacing w:after="240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Impacto en la salud cardiovascular de la quema de humedales</w:t>
      </w:r>
    </w:p>
    <w:p w:rsidR="00624326" w:rsidRDefault="00751258">
      <w:pPr>
        <w:spacing w:before="240" w:after="24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 estudio desarrollado por investigadores médicos de instituciones públicas y privadas reveló que el humo de los incendios en las islas del Delta del Paraná elevó el número de pacientes infartados en Rosario y la región.</w:t>
      </w:r>
    </w:p>
    <w:p w:rsidR="00624326" w:rsidRDefault="00751258">
      <w:pPr>
        <w:spacing w:before="240" w:after="2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624326" w:rsidRDefault="00751258">
      <w:pPr>
        <w:spacing w:before="240" w:after="240"/>
        <w:jc w:val="both"/>
        <w:rPr>
          <w:sz w:val="24"/>
          <w:szCs w:val="24"/>
        </w:rPr>
      </w:pPr>
      <w:r>
        <w:rPr>
          <w:i/>
          <w:sz w:val="24"/>
          <w:szCs w:val="24"/>
        </w:rPr>
        <w:t>Diciembre de 2024</w:t>
      </w:r>
      <w:r>
        <w:rPr>
          <w:sz w:val="24"/>
          <w:szCs w:val="24"/>
        </w:rPr>
        <w:t xml:space="preserve">. En la región </w:t>
      </w:r>
      <w:r>
        <w:rPr>
          <w:sz w:val="24"/>
          <w:szCs w:val="24"/>
        </w:rPr>
        <w:t>del Delta del Río Paraná, año tras año se llevan a cabo quemas de humedales en un entorno que alberga una rica biodiversidad. El humo resultante impacta directamente en las comunidades ribereñas, siendo especialmente pronunciado en ciudades como Rosario, u</w:t>
      </w:r>
      <w:r>
        <w:rPr>
          <w:sz w:val="24"/>
          <w:szCs w:val="24"/>
        </w:rPr>
        <w:t>na de las más grandes de Argentina. Sin embargo, el humo puede alcanzar incluso ciudades situadas a una distancia superior a los 1000 km.</w:t>
      </w:r>
    </w:p>
    <w:p w:rsidR="00624326" w:rsidRDefault="0075125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investigación desarrollada por investigadores médicos reveló que </w:t>
      </w:r>
      <w:r>
        <w:rPr>
          <w:b/>
          <w:sz w:val="24"/>
          <w:szCs w:val="24"/>
        </w:rPr>
        <w:t>el humo</w:t>
      </w:r>
      <w:r>
        <w:rPr>
          <w:sz w:val="24"/>
          <w:szCs w:val="24"/>
        </w:rPr>
        <w:t xml:space="preserve"> de los incendios en las islas del Delta d</w:t>
      </w:r>
      <w:r>
        <w:rPr>
          <w:sz w:val="24"/>
          <w:szCs w:val="24"/>
        </w:rPr>
        <w:t xml:space="preserve">el Paraná </w:t>
      </w:r>
      <w:r>
        <w:rPr>
          <w:b/>
          <w:sz w:val="24"/>
          <w:szCs w:val="24"/>
        </w:rPr>
        <w:t>elevó el número de pacientes infartados en Rosario y la región</w:t>
      </w:r>
      <w:r>
        <w:rPr>
          <w:sz w:val="24"/>
          <w:szCs w:val="24"/>
        </w:rPr>
        <w:t xml:space="preserve">. El estudio titulado “Evaluación </w:t>
      </w:r>
      <w:proofErr w:type="spellStart"/>
      <w:r>
        <w:rPr>
          <w:sz w:val="24"/>
          <w:szCs w:val="24"/>
        </w:rPr>
        <w:t>multicéntrica</w:t>
      </w:r>
      <w:proofErr w:type="spellEnd"/>
      <w:r>
        <w:rPr>
          <w:sz w:val="24"/>
          <w:szCs w:val="24"/>
        </w:rPr>
        <w:t xml:space="preserve"> del impacto sobre la salud cardiovascular de las quemas de humedales </w:t>
      </w:r>
      <w:r w:rsidR="00F72F22">
        <w:rPr>
          <w:sz w:val="24"/>
          <w:szCs w:val="24"/>
        </w:rPr>
        <w:t>del delta</w:t>
      </w:r>
      <w:r>
        <w:rPr>
          <w:sz w:val="24"/>
          <w:szCs w:val="24"/>
        </w:rPr>
        <w:t xml:space="preserve"> Paraná 2022” se publicó en la revista </w:t>
      </w:r>
      <w:r>
        <w:rPr>
          <w:i/>
          <w:sz w:val="24"/>
          <w:szCs w:val="24"/>
        </w:rPr>
        <w:t xml:space="preserve">International </w:t>
      </w:r>
      <w:proofErr w:type="spellStart"/>
      <w:r>
        <w:rPr>
          <w:i/>
          <w:sz w:val="24"/>
          <w:szCs w:val="24"/>
        </w:rPr>
        <w:t>Jour</w:t>
      </w:r>
      <w:r>
        <w:rPr>
          <w:i/>
          <w:sz w:val="24"/>
          <w:szCs w:val="24"/>
        </w:rPr>
        <w:t>nal</w:t>
      </w:r>
      <w:proofErr w:type="spellEnd"/>
      <w:r>
        <w:rPr>
          <w:i/>
          <w:sz w:val="24"/>
          <w:szCs w:val="24"/>
        </w:rPr>
        <w:t xml:space="preserve"> of </w:t>
      </w:r>
      <w:proofErr w:type="spellStart"/>
      <w:r>
        <w:rPr>
          <w:i/>
          <w:sz w:val="24"/>
          <w:szCs w:val="24"/>
        </w:rPr>
        <w:t>Environmental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Health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Research</w:t>
      </w:r>
      <w:proofErr w:type="spellEnd"/>
      <w:r>
        <w:rPr>
          <w:sz w:val="24"/>
          <w:szCs w:val="24"/>
        </w:rPr>
        <w:t>.</w:t>
      </w:r>
    </w:p>
    <w:p w:rsidR="00624326" w:rsidRDefault="00751258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Participaron del estudio las siguientes entidades públicas y privadas</w:t>
      </w:r>
      <w:r>
        <w:rPr>
          <w:sz w:val="24"/>
          <w:szCs w:val="24"/>
          <w:highlight w:val="white"/>
        </w:rPr>
        <w:t>: Comité de Investigación de la Sociedad Argentina de Medicina (SAM), el Hospital Italiano de Buenos Aires, la Dirección de Epidemiología de la Provi</w:t>
      </w:r>
      <w:r>
        <w:rPr>
          <w:sz w:val="24"/>
          <w:szCs w:val="24"/>
          <w:highlight w:val="white"/>
        </w:rPr>
        <w:t>ncia de Santa Fe, el Comité de Epidemiología SAM, el Hospital Centenario de Rosario, el Instituto Cardiovascular de Rosario y el Consejo de Salud Ambiental y clínica médica SAM.</w:t>
      </w:r>
    </w:p>
    <w:p w:rsidR="00624326" w:rsidRDefault="00751258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Dr. Gerardo Zapata (MP 10.508)</w:t>
      </w:r>
      <w:r>
        <w:rPr>
          <w:sz w:val="24"/>
          <w:szCs w:val="24"/>
          <w:highlight w:val="white"/>
        </w:rPr>
        <w:t>, jefe de Coronaria y del Servicio de Cardiologí</w:t>
      </w:r>
      <w:r>
        <w:rPr>
          <w:sz w:val="24"/>
          <w:szCs w:val="24"/>
          <w:highlight w:val="white"/>
        </w:rPr>
        <w:t>a del Instituto Cardiovascular de Rosario (ICR) y miembro de la Federación Argentina de Cardiología (</w:t>
      </w:r>
      <w:r w:rsidR="00F72F22">
        <w:rPr>
          <w:sz w:val="24"/>
          <w:szCs w:val="24"/>
          <w:highlight w:val="white"/>
        </w:rPr>
        <w:t>FAC) expresó</w:t>
      </w:r>
      <w:r>
        <w:rPr>
          <w:sz w:val="24"/>
          <w:szCs w:val="24"/>
          <w:highlight w:val="white"/>
        </w:rPr>
        <w:t xml:space="preserve"> “Los objetivos del estudio fueron dos. El primero fue ver cómo los días de quema había </w:t>
      </w:r>
      <w:r>
        <w:rPr>
          <w:b/>
          <w:sz w:val="24"/>
          <w:szCs w:val="24"/>
          <w:highlight w:val="white"/>
        </w:rPr>
        <w:t xml:space="preserve">más Material </w:t>
      </w:r>
      <w:proofErr w:type="spellStart"/>
      <w:r>
        <w:rPr>
          <w:b/>
          <w:sz w:val="24"/>
          <w:szCs w:val="24"/>
          <w:highlight w:val="white"/>
        </w:rPr>
        <w:t>Particulado</w:t>
      </w:r>
      <w:proofErr w:type="spellEnd"/>
      <w:r>
        <w:rPr>
          <w:b/>
          <w:sz w:val="24"/>
          <w:szCs w:val="24"/>
          <w:highlight w:val="white"/>
        </w:rPr>
        <w:t xml:space="preserve"> (M.P) en el aire</w:t>
      </w:r>
      <w:r>
        <w:rPr>
          <w:sz w:val="24"/>
          <w:szCs w:val="24"/>
          <w:highlight w:val="white"/>
        </w:rPr>
        <w:t>, estaba tres</w:t>
      </w:r>
      <w:r>
        <w:rPr>
          <w:sz w:val="24"/>
          <w:szCs w:val="24"/>
          <w:highlight w:val="white"/>
        </w:rPr>
        <w:t xml:space="preserve"> veces por encima de lo recomendado. Y el segundo es que </w:t>
      </w:r>
      <w:r>
        <w:rPr>
          <w:b/>
          <w:sz w:val="24"/>
          <w:szCs w:val="24"/>
          <w:highlight w:val="white"/>
        </w:rPr>
        <w:t>eso tuvo incidencia en la cantidad de infartos que hubo en la ciudad</w:t>
      </w:r>
      <w:r>
        <w:rPr>
          <w:sz w:val="24"/>
          <w:szCs w:val="24"/>
          <w:highlight w:val="white"/>
        </w:rPr>
        <w:t>”.</w:t>
      </w:r>
    </w:p>
    <w:p w:rsidR="00624326" w:rsidRDefault="0075125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cuanto al </w:t>
      </w:r>
      <w:r>
        <w:rPr>
          <w:b/>
          <w:sz w:val="24"/>
          <w:szCs w:val="24"/>
        </w:rPr>
        <w:t>efecto nocivo del humo en la salud humana</w:t>
      </w:r>
      <w:r>
        <w:rPr>
          <w:sz w:val="24"/>
          <w:szCs w:val="24"/>
        </w:rPr>
        <w:t>, sostuvo: “</w:t>
      </w:r>
      <w:r>
        <w:rPr>
          <w:b/>
          <w:sz w:val="24"/>
          <w:szCs w:val="24"/>
        </w:rPr>
        <w:t xml:space="preserve">El material </w:t>
      </w:r>
      <w:proofErr w:type="spellStart"/>
      <w:r>
        <w:rPr>
          <w:b/>
          <w:sz w:val="24"/>
          <w:szCs w:val="24"/>
        </w:rPr>
        <w:t>particulado</w:t>
      </w:r>
      <w:proofErr w:type="spellEnd"/>
      <w:r>
        <w:rPr>
          <w:b/>
          <w:sz w:val="24"/>
          <w:szCs w:val="24"/>
        </w:rPr>
        <w:t xml:space="preserve"> que respiramos produce inflamación</w:t>
      </w:r>
      <w:r>
        <w:rPr>
          <w:sz w:val="24"/>
          <w:szCs w:val="24"/>
        </w:rPr>
        <w:t>. Es</w:t>
      </w:r>
      <w:r>
        <w:rPr>
          <w:sz w:val="24"/>
          <w:szCs w:val="24"/>
        </w:rPr>
        <w:t xml:space="preserve">o genera un estado en el que se lastiman interiormente las arterias y se obstruyen, lo que puede llevar a infartos o accidentes cerebro vasculares. También </w:t>
      </w:r>
      <w:r>
        <w:rPr>
          <w:b/>
          <w:sz w:val="24"/>
          <w:szCs w:val="24"/>
        </w:rPr>
        <w:t>produce cambios genéticos</w:t>
      </w:r>
      <w:r>
        <w:rPr>
          <w:sz w:val="24"/>
          <w:szCs w:val="24"/>
        </w:rPr>
        <w:t>, es decir, modifica las estructuras genéticas para las futuras generacione</w:t>
      </w:r>
      <w:r>
        <w:rPr>
          <w:sz w:val="24"/>
          <w:szCs w:val="24"/>
        </w:rPr>
        <w:t>s”.</w:t>
      </w:r>
    </w:p>
    <w:p w:rsidR="00624326" w:rsidRDefault="0075125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Una de las principales fortalezas </w:t>
      </w:r>
      <w:r w:rsidR="00F72F22">
        <w:rPr>
          <w:sz w:val="24"/>
          <w:szCs w:val="24"/>
        </w:rPr>
        <w:t>del estudio</w:t>
      </w:r>
      <w:r>
        <w:rPr>
          <w:sz w:val="24"/>
          <w:szCs w:val="24"/>
        </w:rPr>
        <w:t xml:space="preserve"> radica en su </w:t>
      </w:r>
      <w:r>
        <w:rPr>
          <w:b/>
          <w:sz w:val="24"/>
          <w:szCs w:val="24"/>
        </w:rPr>
        <w:t xml:space="preserve">carácter </w:t>
      </w:r>
      <w:proofErr w:type="spellStart"/>
      <w:r>
        <w:rPr>
          <w:b/>
          <w:sz w:val="24"/>
          <w:szCs w:val="24"/>
        </w:rPr>
        <w:t>multicéntrico</w:t>
      </w:r>
      <w:proofErr w:type="spellEnd"/>
      <w:r>
        <w:rPr>
          <w:sz w:val="24"/>
          <w:szCs w:val="24"/>
        </w:rPr>
        <w:t xml:space="preserve">, que abarca todos los </w:t>
      </w:r>
      <w:r>
        <w:rPr>
          <w:b/>
          <w:sz w:val="24"/>
          <w:szCs w:val="24"/>
        </w:rPr>
        <w:t>ingresos hospitalarios por síndromes coronarios agudos en los hospitales más importantes de la ciudad de Rosario</w:t>
      </w:r>
      <w:r>
        <w:rPr>
          <w:sz w:val="24"/>
          <w:szCs w:val="24"/>
        </w:rPr>
        <w:t>, e incluso las derivaciones de cen</w:t>
      </w:r>
      <w:r>
        <w:rPr>
          <w:sz w:val="24"/>
          <w:szCs w:val="24"/>
        </w:rPr>
        <w:t xml:space="preserve">tros cercanos afectados por la contaminación ambiental generada por los incendios. Esto ha proporcionado una cantidad significativa de pacientes para el estudio. Además, se ha tenido </w:t>
      </w:r>
      <w:r>
        <w:rPr>
          <w:b/>
          <w:sz w:val="24"/>
          <w:szCs w:val="24"/>
        </w:rPr>
        <w:t>acceso a datos precisos y oficiales sobre los niveles de contaminación am</w:t>
      </w:r>
      <w:r>
        <w:rPr>
          <w:b/>
          <w:sz w:val="24"/>
          <w:szCs w:val="24"/>
        </w:rPr>
        <w:t>biental</w:t>
      </w:r>
      <w:r>
        <w:rPr>
          <w:sz w:val="24"/>
          <w:szCs w:val="24"/>
        </w:rPr>
        <w:t xml:space="preserve">, lo que nos ha permitido realizar un análisis riguroso de la relación entre esto y los Síndromes Coronarios Agudos Con Elevación del ST (SCACEST). En cuanto al diseño del estudio, al ser de </w:t>
      </w:r>
      <w:r>
        <w:rPr>
          <w:b/>
          <w:sz w:val="24"/>
          <w:szCs w:val="24"/>
        </w:rPr>
        <w:t xml:space="preserve">casos y controles cruzados nos ha brindado la oportunidad </w:t>
      </w:r>
      <w:r>
        <w:rPr>
          <w:b/>
          <w:sz w:val="24"/>
          <w:szCs w:val="24"/>
        </w:rPr>
        <w:t>de considerar a cada caso como su propio control, lo que elimina potenciales factores de confusión relacionados con las características basales de los pacientes</w:t>
      </w:r>
      <w:r>
        <w:rPr>
          <w:sz w:val="24"/>
          <w:szCs w:val="24"/>
        </w:rPr>
        <w:t>.</w:t>
      </w:r>
    </w:p>
    <w:p w:rsidR="00624326" w:rsidRDefault="0075125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Por todo lo mencionado, desde FAC se llama a concientizar sobre este factor de riesgo no tradi</w:t>
      </w:r>
      <w:r>
        <w:rPr>
          <w:sz w:val="24"/>
          <w:szCs w:val="24"/>
        </w:rPr>
        <w:t>cional y tomar medidas de precaución tanto individuales como desde los organismos gubernamentales.</w:t>
      </w:r>
    </w:p>
    <w:p w:rsidR="00624326" w:rsidRDefault="0075125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Fuente: </w:t>
      </w:r>
      <w:proofErr w:type="spellStart"/>
      <w:r>
        <w:rPr>
          <w:sz w:val="24"/>
          <w:szCs w:val="24"/>
        </w:rPr>
        <w:t>Huespe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Ivan</w:t>
      </w:r>
      <w:proofErr w:type="spellEnd"/>
      <w:r>
        <w:rPr>
          <w:sz w:val="24"/>
          <w:szCs w:val="24"/>
        </w:rPr>
        <w:t xml:space="preserve"> A, </w:t>
      </w:r>
      <w:proofErr w:type="spellStart"/>
      <w:r>
        <w:rPr>
          <w:sz w:val="24"/>
          <w:szCs w:val="24"/>
        </w:rPr>
        <w:t>Vaena</w:t>
      </w:r>
      <w:proofErr w:type="spellEnd"/>
      <w:r>
        <w:rPr>
          <w:sz w:val="24"/>
          <w:szCs w:val="24"/>
        </w:rPr>
        <w:t xml:space="preserve"> Mariana, Parodi Roberto, Valdez Pascual, </w:t>
      </w:r>
      <w:proofErr w:type="spellStart"/>
      <w:r>
        <w:rPr>
          <w:sz w:val="24"/>
          <w:szCs w:val="24"/>
        </w:rPr>
        <w:t>Pollan</w:t>
      </w:r>
      <w:proofErr w:type="spellEnd"/>
      <w:r>
        <w:rPr>
          <w:sz w:val="24"/>
          <w:szCs w:val="24"/>
        </w:rPr>
        <w:t xml:space="preserve"> Javier, </w:t>
      </w:r>
      <w:proofErr w:type="spellStart"/>
      <w:r>
        <w:rPr>
          <w:sz w:val="24"/>
          <w:szCs w:val="24"/>
        </w:rPr>
        <w:t>Mirofsky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Matias</w:t>
      </w:r>
      <w:proofErr w:type="spellEnd"/>
      <w:r>
        <w:rPr>
          <w:sz w:val="24"/>
          <w:szCs w:val="24"/>
        </w:rPr>
        <w:t xml:space="preserve">, Luis </w:t>
      </w:r>
      <w:proofErr w:type="spellStart"/>
      <w:r>
        <w:rPr>
          <w:sz w:val="24"/>
          <w:szCs w:val="24"/>
        </w:rPr>
        <w:t>Cámera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Cirelli</w:t>
      </w:r>
      <w:proofErr w:type="spellEnd"/>
      <w:r>
        <w:rPr>
          <w:sz w:val="24"/>
          <w:szCs w:val="24"/>
        </w:rPr>
        <w:t xml:space="preserve"> Delfina, </w:t>
      </w:r>
      <w:proofErr w:type="spellStart"/>
      <w:r>
        <w:rPr>
          <w:sz w:val="24"/>
          <w:szCs w:val="24"/>
        </w:rPr>
        <w:t>Zangroniz</w:t>
      </w:r>
      <w:proofErr w:type="spellEnd"/>
      <w:r>
        <w:rPr>
          <w:sz w:val="24"/>
          <w:szCs w:val="24"/>
        </w:rPr>
        <w:t xml:space="preserve"> Pedro Daniel, Z</w:t>
      </w:r>
      <w:r>
        <w:rPr>
          <w:sz w:val="24"/>
          <w:szCs w:val="24"/>
        </w:rPr>
        <w:t xml:space="preserve">apata Gerardo, </w:t>
      </w:r>
      <w:proofErr w:type="spellStart"/>
      <w:r>
        <w:rPr>
          <w:sz w:val="24"/>
          <w:szCs w:val="24"/>
        </w:rPr>
        <w:t>Galati</w:t>
      </w:r>
      <w:proofErr w:type="spellEnd"/>
      <w:r>
        <w:rPr>
          <w:sz w:val="24"/>
          <w:szCs w:val="24"/>
        </w:rPr>
        <w:t xml:space="preserve"> Florencia, </w:t>
      </w:r>
      <w:proofErr w:type="spellStart"/>
      <w:r>
        <w:rPr>
          <w:sz w:val="24"/>
          <w:szCs w:val="24"/>
        </w:rPr>
        <w:t>Buffone</w:t>
      </w:r>
      <w:proofErr w:type="spellEnd"/>
      <w:r>
        <w:rPr>
          <w:sz w:val="24"/>
          <w:szCs w:val="24"/>
        </w:rPr>
        <w:t xml:space="preserve"> Ignacio &amp; Romano Horacio (29 Nov 2024): </w:t>
      </w:r>
      <w:proofErr w:type="spellStart"/>
      <w:r>
        <w:rPr>
          <w:sz w:val="24"/>
          <w:szCs w:val="24"/>
        </w:rPr>
        <w:t>Impact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wildfires</w:t>
      </w:r>
      <w:proofErr w:type="spellEnd"/>
      <w:r>
        <w:rPr>
          <w:sz w:val="24"/>
          <w:szCs w:val="24"/>
        </w:rPr>
        <w:t xml:space="preserve"> and PM2.5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ST-</w:t>
      </w:r>
      <w:proofErr w:type="spellStart"/>
      <w:r>
        <w:rPr>
          <w:sz w:val="24"/>
          <w:szCs w:val="24"/>
        </w:rPr>
        <w:t>elevation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coronary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syndrome</w:t>
      </w:r>
      <w:proofErr w:type="spellEnd"/>
      <w:r>
        <w:rPr>
          <w:sz w:val="24"/>
          <w:szCs w:val="24"/>
        </w:rPr>
        <w:t xml:space="preserve"> in Rosario City: a case-crossover </w:t>
      </w:r>
      <w:proofErr w:type="spellStart"/>
      <w:r>
        <w:rPr>
          <w:sz w:val="24"/>
          <w:szCs w:val="24"/>
        </w:rPr>
        <w:t>study</w:t>
      </w:r>
      <w:proofErr w:type="spellEnd"/>
      <w:r>
        <w:rPr>
          <w:sz w:val="24"/>
          <w:szCs w:val="24"/>
        </w:rPr>
        <w:t xml:space="preserve">, International </w:t>
      </w:r>
      <w:proofErr w:type="spellStart"/>
      <w:r>
        <w:rPr>
          <w:sz w:val="24"/>
          <w:szCs w:val="24"/>
        </w:rPr>
        <w:t>Journal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Environmental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Health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>, DOI: 10.</w:t>
      </w:r>
      <w:r>
        <w:rPr>
          <w:sz w:val="24"/>
          <w:szCs w:val="24"/>
        </w:rPr>
        <w:t>1080/09603123.2024.2434208</w:t>
      </w:r>
    </w:p>
    <w:p w:rsidR="00624326" w:rsidRDefault="00624326">
      <w:pPr>
        <w:jc w:val="both"/>
      </w:pPr>
    </w:p>
    <w:p w:rsidR="00624326" w:rsidRDefault="00624326">
      <w:pPr>
        <w:jc w:val="both"/>
      </w:pPr>
    </w:p>
    <w:p w:rsidR="00624326" w:rsidRDefault="00751258">
      <w:pPr>
        <w:spacing w:before="240" w:after="240"/>
        <w:jc w:val="both"/>
        <w:rPr>
          <w:u w:val="single"/>
        </w:rPr>
      </w:pPr>
      <w:r>
        <w:rPr>
          <w:u w:val="single"/>
        </w:rPr>
        <w:t>Más información en:</w:t>
      </w:r>
    </w:p>
    <w:p w:rsidR="00624326" w:rsidRDefault="00751258">
      <w:pPr>
        <w:spacing w:before="240" w:after="240"/>
        <w:jc w:val="both"/>
      </w:pPr>
      <w:r>
        <w:t xml:space="preserve">Facebook: </w:t>
      </w:r>
      <w:proofErr w:type="spellStart"/>
      <w:r>
        <w:t>FAC.Cardio</w:t>
      </w:r>
      <w:proofErr w:type="spellEnd"/>
    </w:p>
    <w:p w:rsidR="00624326" w:rsidRDefault="00751258">
      <w:pPr>
        <w:spacing w:before="240" w:after="240"/>
        <w:jc w:val="both"/>
      </w:pPr>
      <w:r>
        <w:t xml:space="preserve">Twitter: </w:t>
      </w:r>
      <w:proofErr w:type="spellStart"/>
      <w:r>
        <w:t>ComunidadFAC</w:t>
      </w:r>
      <w:proofErr w:type="spellEnd"/>
    </w:p>
    <w:p w:rsidR="00624326" w:rsidRDefault="00751258">
      <w:pPr>
        <w:spacing w:before="240" w:after="240"/>
        <w:jc w:val="both"/>
      </w:pPr>
      <w:r>
        <w:t xml:space="preserve">Instagram: </w:t>
      </w:r>
      <w:proofErr w:type="spellStart"/>
      <w:r>
        <w:t>fac_cardio</w:t>
      </w:r>
      <w:proofErr w:type="spellEnd"/>
    </w:p>
    <w:p w:rsidR="00624326" w:rsidRDefault="00751258">
      <w:pPr>
        <w:spacing w:before="240" w:after="240"/>
        <w:jc w:val="both"/>
      </w:pPr>
      <w:r>
        <w:t xml:space="preserve">YouTube: </w:t>
      </w:r>
      <w:proofErr w:type="spellStart"/>
      <w:r>
        <w:t>FederaciónArgentinadeCardiología</w:t>
      </w:r>
      <w:proofErr w:type="spellEnd"/>
    </w:p>
    <w:p w:rsidR="00624326" w:rsidRDefault="00751258">
      <w:pPr>
        <w:spacing w:before="240" w:after="240"/>
        <w:jc w:val="both"/>
      </w:pPr>
      <w:r>
        <w:t>Web: comunidadfac.org.ar</w:t>
      </w:r>
    </w:p>
    <w:p w:rsidR="00624326" w:rsidRDefault="00751258">
      <w:pPr>
        <w:spacing w:before="240" w:after="240"/>
        <w:jc w:val="both"/>
      </w:pPr>
      <w:r>
        <w:t xml:space="preserve"> </w:t>
      </w:r>
    </w:p>
    <w:p w:rsidR="00624326" w:rsidRDefault="00751258">
      <w:pPr>
        <w:spacing w:before="240" w:after="240" w:line="276" w:lineRule="auto"/>
        <w:jc w:val="both"/>
        <w:rPr>
          <w:b/>
        </w:rPr>
      </w:pPr>
      <w:r>
        <w:rPr>
          <w:b/>
        </w:rPr>
        <w:t>Contacto de prensa:</w:t>
      </w:r>
    </w:p>
    <w:p w:rsidR="00624326" w:rsidRDefault="00751258">
      <w:pPr>
        <w:spacing w:before="240" w:after="240" w:line="276" w:lineRule="auto"/>
        <w:jc w:val="both"/>
      </w:pPr>
      <w:bookmarkStart w:id="0" w:name="_GoBack"/>
      <w:proofErr w:type="spellStart"/>
      <w:r>
        <w:lastRenderedPageBreak/>
        <w:t>Susan</w:t>
      </w:r>
      <w:proofErr w:type="spellEnd"/>
      <w:r>
        <w:t xml:space="preserve"> </w:t>
      </w:r>
      <w:proofErr w:type="spellStart"/>
      <w:r>
        <w:t>Lonetti</w:t>
      </w:r>
      <w:proofErr w:type="spellEnd"/>
      <w:r>
        <w:t xml:space="preserve"> (susan.lonetti@gmail.com) 54911-6852-5477</w:t>
      </w:r>
    </w:p>
    <w:p w:rsidR="00624326" w:rsidRDefault="00751258">
      <w:pPr>
        <w:spacing w:before="240" w:after="240" w:line="276" w:lineRule="auto"/>
        <w:jc w:val="both"/>
      </w:pPr>
      <w:r>
        <w:t>Javier Blanco Toledo (javierbt@outlook.com) 54911-5639-2536</w:t>
      </w:r>
    </w:p>
    <w:bookmarkEnd w:id="0"/>
    <w:p w:rsidR="00624326" w:rsidRDefault="00751258">
      <w:pPr>
        <w:spacing w:before="240" w:after="240" w:line="276" w:lineRule="auto"/>
        <w:jc w:val="both"/>
      </w:pPr>
      <w:r>
        <w:t xml:space="preserve"> </w:t>
      </w:r>
    </w:p>
    <w:p w:rsidR="00624326" w:rsidRDefault="00751258">
      <w:pPr>
        <w:shd w:val="clear" w:color="auto" w:fill="FFFFFF"/>
        <w:spacing w:before="240" w:after="0" w:line="276" w:lineRule="auto"/>
        <w:jc w:val="both"/>
        <w:rPr>
          <w:b/>
          <w:color w:val="201F1E"/>
        </w:rPr>
      </w:pPr>
      <w:bookmarkStart w:id="1" w:name="_heading=h.30j0zll" w:colFirst="0" w:colLast="0"/>
      <w:bookmarkEnd w:id="1"/>
      <w:r>
        <w:rPr>
          <w:b/>
          <w:color w:val="201F1E"/>
        </w:rPr>
        <w:t>Acerca de la Federación Argentina de Cardiología</w:t>
      </w:r>
    </w:p>
    <w:p w:rsidR="00624326" w:rsidRDefault="00751258">
      <w:pPr>
        <w:spacing w:before="240" w:after="240"/>
        <w:jc w:val="both"/>
        <w:rPr>
          <w:color w:val="201F1E"/>
        </w:rPr>
      </w:pPr>
      <w:r>
        <w:rPr>
          <w:color w:val="201F1E"/>
        </w:rPr>
        <w:t xml:space="preserve">La Federación Argentina de Cardiología es una Institución científica que tiene más de cincuenta años estimulando la excelencia en la cardiología nacional a lo largo y a lo ancho del país. Está presidida actualmente por el </w:t>
      </w:r>
      <w:r>
        <w:rPr>
          <w:b/>
          <w:color w:val="201F1E"/>
        </w:rPr>
        <w:t xml:space="preserve">Dr. </w:t>
      </w:r>
      <w:proofErr w:type="spellStart"/>
      <w:r>
        <w:rPr>
          <w:b/>
          <w:color w:val="201F1E"/>
        </w:rPr>
        <w:t>Beder</w:t>
      </w:r>
      <w:proofErr w:type="spellEnd"/>
      <w:r>
        <w:rPr>
          <w:b/>
          <w:color w:val="201F1E"/>
        </w:rPr>
        <w:t xml:space="preserve"> Gustavo </w:t>
      </w:r>
      <w:proofErr w:type="spellStart"/>
      <w:r>
        <w:rPr>
          <w:b/>
          <w:color w:val="201F1E"/>
        </w:rPr>
        <w:t>Farez</w:t>
      </w:r>
      <w:proofErr w:type="spellEnd"/>
      <w:r>
        <w:rPr>
          <w:b/>
          <w:color w:val="201F1E"/>
        </w:rPr>
        <w:t xml:space="preserve"> </w:t>
      </w:r>
      <w:r>
        <w:rPr>
          <w:color w:val="201F1E"/>
        </w:rPr>
        <w:t>de la prov</w:t>
      </w:r>
      <w:r>
        <w:rPr>
          <w:color w:val="201F1E"/>
        </w:rPr>
        <w:t xml:space="preserve">incia de San Luis. La FAC está compuesta por 33 Sociedades Federadas, 5 delegaciones, 25 Comités Científicos de Subespecialidades y 14 Secretarías, de las cuáles la de Extensión a la Comunidad, cuyos responsables son los </w:t>
      </w:r>
      <w:r>
        <w:rPr>
          <w:b/>
          <w:color w:val="201F1E"/>
        </w:rPr>
        <w:t xml:space="preserve">Dres. Sonia </w:t>
      </w:r>
      <w:proofErr w:type="spellStart"/>
      <w:r>
        <w:rPr>
          <w:b/>
          <w:color w:val="201F1E"/>
        </w:rPr>
        <w:t>Costantini</w:t>
      </w:r>
      <w:proofErr w:type="spellEnd"/>
      <w:r>
        <w:rPr>
          <w:b/>
          <w:color w:val="201F1E"/>
        </w:rPr>
        <w:t xml:space="preserve">, Luis </w:t>
      </w:r>
      <w:proofErr w:type="spellStart"/>
      <w:r>
        <w:rPr>
          <w:b/>
          <w:color w:val="201F1E"/>
        </w:rPr>
        <w:t>Cicco</w:t>
      </w:r>
      <w:proofErr w:type="spellEnd"/>
      <w:r>
        <w:rPr>
          <w:b/>
          <w:color w:val="201F1E"/>
        </w:rPr>
        <w:t xml:space="preserve"> </w:t>
      </w:r>
      <w:r>
        <w:rPr>
          <w:b/>
          <w:color w:val="201F1E"/>
        </w:rPr>
        <w:t xml:space="preserve">y Natalia </w:t>
      </w:r>
      <w:proofErr w:type="spellStart"/>
      <w:r>
        <w:rPr>
          <w:b/>
          <w:color w:val="201F1E"/>
        </w:rPr>
        <w:t>Cocco</w:t>
      </w:r>
      <w:proofErr w:type="spellEnd"/>
      <w:r>
        <w:rPr>
          <w:color w:val="201F1E"/>
        </w:rPr>
        <w:t xml:space="preserve"> son los encargados de ejecutar las políticas vinculadas a la prevención dirigidas al público general no médico. Además, la </w:t>
      </w:r>
      <w:r>
        <w:rPr>
          <w:b/>
          <w:color w:val="201F1E"/>
        </w:rPr>
        <w:t xml:space="preserve">Dra. Amelia </w:t>
      </w:r>
      <w:proofErr w:type="spellStart"/>
      <w:r>
        <w:rPr>
          <w:b/>
          <w:color w:val="201F1E"/>
        </w:rPr>
        <w:t>Laciar</w:t>
      </w:r>
      <w:proofErr w:type="spellEnd"/>
      <w:r>
        <w:rPr>
          <w:color w:val="201F1E"/>
        </w:rPr>
        <w:t xml:space="preserve"> se desempeña como nexo entre la Mesa Directiva de la FAC y la Secretaría de Extensión a la Comunid</w:t>
      </w:r>
      <w:r>
        <w:rPr>
          <w:color w:val="201F1E"/>
        </w:rPr>
        <w:t>ad. Esta conformación y desarrollo del trabajo representa un aporte de la Institución como Sociedad Médica, a la concientización y prevención de la enfermedad cardiovascular. Sus bases federales y de gran presencia nacional no eluden su gran proyección int</w:t>
      </w:r>
      <w:r>
        <w:rPr>
          <w:color w:val="201F1E"/>
        </w:rPr>
        <w:t xml:space="preserve">ernacional.  Es miembro pleno de la </w:t>
      </w:r>
      <w:proofErr w:type="spellStart"/>
      <w:r>
        <w:rPr>
          <w:color w:val="201F1E"/>
        </w:rPr>
        <w:t>World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Heart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Federation</w:t>
      </w:r>
      <w:proofErr w:type="spellEnd"/>
      <w:r>
        <w:rPr>
          <w:color w:val="201F1E"/>
        </w:rPr>
        <w:t xml:space="preserve"> y está vinculada a importantes Sociedades Científicas Internacionales.</w:t>
      </w:r>
    </w:p>
    <w:p w:rsidR="00624326" w:rsidRDefault="00624326">
      <w:pPr>
        <w:jc w:val="both"/>
      </w:pPr>
      <w:bookmarkStart w:id="2" w:name="_heading=h.1fob9te" w:colFirst="0" w:colLast="0"/>
      <w:bookmarkEnd w:id="2"/>
    </w:p>
    <w:p w:rsidR="00624326" w:rsidRDefault="00624326">
      <w:pPr>
        <w:jc w:val="both"/>
      </w:pPr>
    </w:p>
    <w:p w:rsidR="00624326" w:rsidRDefault="00624326">
      <w:pPr>
        <w:jc w:val="both"/>
      </w:pPr>
    </w:p>
    <w:sectPr w:rsidR="00624326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258" w:rsidRDefault="00751258">
      <w:pPr>
        <w:spacing w:after="0" w:line="240" w:lineRule="auto"/>
      </w:pPr>
      <w:r>
        <w:separator/>
      </w:r>
    </w:p>
  </w:endnote>
  <w:endnote w:type="continuationSeparator" w:id="0">
    <w:p w:rsidR="00751258" w:rsidRDefault="0075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258" w:rsidRDefault="00751258">
      <w:pPr>
        <w:spacing w:after="0" w:line="240" w:lineRule="auto"/>
      </w:pPr>
      <w:r>
        <w:separator/>
      </w:r>
    </w:p>
  </w:footnote>
  <w:footnote w:type="continuationSeparator" w:id="0">
    <w:p w:rsidR="00751258" w:rsidRDefault="0075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326" w:rsidRDefault="007512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4602480</wp:posOffset>
          </wp:positionH>
          <wp:positionV relativeFrom="paragraph">
            <wp:posOffset>-297176</wp:posOffset>
          </wp:positionV>
          <wp:extent cx="1009650" cy="1009650"/>
          <wp:effectExtent l="0" t="0" r="0" b="0"/>
          <wp:wrapTopAndBottom distT="0" distB="0"/>
          <wp:docPr id="18" name="image1.jpg" descr="D:\Ceci\Documents\TABAQUISMO\FA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Ceci\Documents\TABAQUISMO\FAC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26"/>
    <w:rsid w:val="00624326"/>
    <w:rsid w:val="00751258"/>
    <w:rsid w:val="00F7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92C28-4CBE-4BEC-A8BF-E0170D3E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77C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CC4"/>
  </w:style>
  <w:style w:type="paragraph" w:styleId="Piedepgina">
    <w:name w:val="footer"/>
    <w:basedOn w:val="Normal"/>
    <w:link w:val="PiedepginaCar"/>
    <w:uiPriority w:val="99"/>
    <w:unhideWhenUsed/>
    <w:rsid w:val="00E77C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CC4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gDjLGH+GbktrV+hy7si3ZA95A==">CgMxLjAyCWguMzBqMHpsbDIJaC4xZm9iOXRlOAByITFGWVdoNkpWLS1mczFpd1hwUENxRWR2ekFneGRpRXE2NQ==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</cp:lastModifiedBy>
  <cp:revision>2</cp:revision>
  <dcterms:created xsi:type="dcterms:W3CDTF">2024-11-20T23:40:00Z</dcterms:created>
  <dcterms:modified xsi:type="dcterms:W3CDTF">2024-12-11T15:18:00Z</dcterms:modified>
</cp:coreProperties>
</file>